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prof. dr hab. P. Major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Migaczewski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P. Małczak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13, 14, 16, 20, 21, 23, 24, 27, 28, 29 października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 15, 17 i 22 października to dni pracy własnej.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21 i 23 października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- 24 i 27 października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- 28 i 29 października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8:30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prof. M. Pędziwiatr,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2.10.2025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prof. P. Major,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8:30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24.10.2025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lek. Urszula Popiela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urszula.popiela@doctoral.uj.edu.pl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oraz dr hab. Mateusz Rubinkiewicz, prof UJ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rszula.popiela@doctoral.uj.edu.pl" TargetMode="External"/><Relationship Id="rId8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gcionUiLW8upeZLB5coU1nZJw==">CgMxLjA4AHIhMVdMSWIyb3lVNU1oUnJ3Ql9YWlQtVVd5aE5EZkZLRDc0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